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9"/>
        <w:tblW w:w="10116" w:type="dxa"/>
        <w:tblLook w:val="04A0" w:firstRow="1" w:lastRow="0" w:firstColumn="1" w:lastColumn="0" w:noHBand="0" w:noVBand="1"/>
      </w:tblPr>
      <w:tblGrid>
        <w:gridCol w:w="10116"/>
      </w:tblGrid>
      <w:tr w:rsidR="004C4CB2" w:rsidRPr="00FF6AF1" w14:paraId="751397DF" w14:textId="77777777" w:rsidTr="004C4CB2">
        <w:trPr>
          <w:trHeight w:val="255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EF8" w14:textId="284199A4" w:rsidR="004C4CB2" w:rsidRPr="00FF6AF1" w:rsidRDefault="004C4CB2" w:rsidP="004C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</w:tr>
      <w:tr w:rsidR="004C4CB2" w:rsidRPr="004C4CB2" w14:paraId="65BE78B3" w14:textId="77777777" w:rsidTr="004C4CB2">
        <w:trPr>
          <w:trHeight w:val="2115"/>
        </w:trPr>
        <w:tc>
          <w:tcPr>
            <w:tcW w:w="10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46AB" w14:textId="77777777" w:rsidR="004C4CB2" w:rsidRPr="004C4CB2" w:rsidRDefault="00341EB2" w:rsidP="004C4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47A39435" wp14:editId="69798A72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99060</wp:posOffset>
                  </wp:positionV>
                  <wp:extent cx="1400175" cy="838200"/>
                  <wp:effectExtent l="19050" t="0" r="9525" b="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232EE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6192" behindDoc="0" locked="0" layoutInCell="1" allowOverlap="1" wp14:anchorId="76C12568" wp14:editId="6AC4F97F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108585</wp:posOffset>
                  </wp:positionV>
                  <wp:extent cx="1209675" cy="962025"/>
                  <wp:effectExtent l="19050" t="0" r="9525" b="0"/>
                  <wp:wrapNone/>
                  <wp:docPr id="12" name="Picture 4" descr="Astinomia Kyprou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tinomia Kyprou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2EE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216" behindDoc="0" locked="0" layoutInCell="1" allowOverlap="1" wp14:anchorId="21A45A93" wp14:editId="3933805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108585</wp:posOffset>
                  </wp:positionV>
                  <wp:extent cx="1457325" cy="1133475"/>
                  <wp:effectExtent l="0" t="0" r="0" b="0"/>
                  <wp:wrapNone/>
                  <wp:docPr id="16" name="Picture 0" descr="LOGO SOLIDARITY GRE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OLIDARITY GRE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704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07D023CA" wp14:editId="56F9B21B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43180</wp:posOffset>
                  </wp:positionV>
                  <wp:extent cx="1247775" cy="1238250"/>
                  <wp:effectExtent l="19050" t="0" r="9525" b="0"/>
                  <wp:wrapNone/>
                  <wp:docPr id="17" name="Picture 1" descr="Home affairs funds-logo-greek-original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affairs funds-logo-greek-original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4C4CB2" w:rsidRPr="004C4CB2" w14:paraId="140E8A8B" w14:textId="77777777" w:rsidTr="004C4CB2">
              <w:trPr>
                <w:trHeight w:val="2115"/>
                <w:tblCellSpacing w:w="0" w:type="dxa"/>
                <w:jc w:val="center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1BCF3" w14:textId="77777777" w:rsidR="004C4CB2" w:rsidRDefault="004C4CB2" w:rsidP="001253C4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257AA446" w14:textId="77777777" w:rsidR="004C4CB2" w:rsidRDefault="004C4CB2" w:rsidP="001253C4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6CFCDDC7" w14:textId="77777777" w:rsidR="004C4CB2" w:rsidRDefault="004C4CB2" w:rsidP="001253C4">
                  <w:pPr>
                    <w:framePr w:hSpace="180" w:wrap="around" w:vAnchor="text" w:hAnchor="margin" w:xAlign="center" w:y="-19"/>
                    <w:spacing w:after="0" w:line="240" w:lineRule="auto"/>
                    <w:jc w:val="center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3BD51F04" w14:textId="77777777" w:rsidR="0057607F" w:rsidRPr="003232EE" w:rsidRDefault="00FF6AF1" w:rsidP="001253C4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>
                    <w:rPr>
                      <w:rFonts w:eastAsia="Times New Roman" w:cs="Arial"/>
                      <w:lang w:val="en-US" w:eastAsia="el-GR"/>
                    </w:rPr>
                    <w:t xml:space="preserve">                                                    </w:t>
                  </w:r>
                  <w:r w:rsidR="004C4CB2" w:rsidRPr="004C4CB2">
                    <w:rPr>
                      <w:rFonts w:eastAsia="Times New Roman" w:cs="Arial"/>
                      <w:lang w:eastAsia="el-GR"/>
                    </w:rPr>
                    <w:t>ΕΥΡΩΠΑΙΚΗ ΕΝ</w:t>
                  </w:r>
                  <w:r w:rsidR="003232EE">
                    <w:rPr>
                      <w:rFonts w:eastAsia="Times New Roman" w:cs="Arial"/>
                      <w:lang w:eastAsia="el-GR"/>
                    </w:rPr>
                    <w:t>ΩΣΗ</w:t>
                  </w:r>
                </w:p>
                <w:p w14:paraId="7A13C2E0" w14:textId="77777777" w:rsidR="0057607F" w:rsidRDefault="0057607F" w:rsidP="001253C4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val="en-US" w:eastAsia="el-GR"/>
                    </w:rPr>
                  </w:pPr>
                </w:p>
                <w:p w14:paraId="63281730" w14:textId="77777777" w:rsidR="004C4CB2" w:rsidRPr="004C4CB2" w:rsidRDefault="0057607F" w:rsidP="001253C4">
                  <w:pPr>
                    <w:framePr w:hSpace="180" w:wrap="around" w:vAnchor="text" w:hAnchor="margin" w:xAlign="center" w:y="-19"/>
                    <w:spacing w:after="0" w:line="240" w:lineRule="auto"/>
                    <w:rPr>
                      <w:rFonts w:eastAsia="Times New Roman" w:cs="Arial"/>
                      <w:lang w:eastAsia="el-GR"/>
                    </w:rPr>
                  </w:pPr>
                  <w:r>
                    <w:rPr>
                      <w:rFonts w:eastAsia="Times New Roman" w:cs="Arial"/>
                      <w:lang w:eastAsia="el-GR"/>
                    </w:rPr>
                    <w:t xml:space="preserve">                                                    </w:t>
                  </w:r>
                </w:p>
              </w:tc>
            </w:tr>
          </w:tbl>
          <w:p w14:paraId="0CE5C4E0" w14:textId="77777777" w:rsidR="004C4CB2" w:rsidRPr="004C4CB2" w:rsidRDefault="004C4CB2" w:rsidP="004C4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14:paraId="4F7D147E" w14:textId="35739EE4" w:rsidR="00D909EC" w:rsidRPr="00D909EC" w:rsidRDefault="004C4CB2" w:rsidP="00620F06">
      <w:pPr>
        <w:pStyle w:val="NormalWeb"/>
        <w:shd w:val="clear" w:color="auto" w:fill="FFFFFF"/>
        <w:spacing w:before="0" w:beforeAutospacing="0" w:after="0" w:afterAutospacing="0"/>
        <w:rPr>
          <w:rFonts w:ascii="Arial" w:eastAsia="SimSun" w:hAnsi="Arial" w:cs="Arial"/>
          <w:b/>
          <w:sz w:val="8"/>
          <w:szCs w:val="8"/>
          <w:lang w:eastAsia="zh-CN"/>
        </w:rPr>
      </w:pPr>
      <w:r>
        <w:rPr>
          <w:rFonts w:ascii="Arial" w:hAnsi="Arial" w:cs="Arial"/>
          <w:noProof/>
          <w:lang w:eastAsia="el-GR"/>
        </w:rPr>
        <w:t xml:space="preserve">  </w:t>
      </w:r>
    </w:p>
    <w:p w14:paraId="67B38E41" w14:textId="32ADC576" w:rsidR="003232EE" w:rsidRDefault="0060104C" w:rsidP="00620F06">
      <w:pPr>
        <w:pStyle w:val="NormalWeb"/>
        <w:pBdr>
          <w:top w:val="thickThinSmallGap" w:sz="24" w:space="0" w:color="auto"/>
          <w:left w:val="thickThinSmallGap" w:sz="24" w:space="4" w:color="auto"/>
          <w:bottom w:val="thinThickSmallGap" w:sz="24" w:space="0" w:color="auto"/>
          <w:right w:val="thinThickSmallGap" w:sz="24" w:space="12" w:color="auto"/>
        </w:pBdr>
        <w:shd w:val="clear" w:color="auto" w:fill="FFFFFF"/>
        <w:spacing w:before="0" w:beforeAutospacing="0" w:after="0" w:afterAutospacing="0" w:line="360" w:lineRule="auto"/>
        <w:ind w:left="-426"/>
        <w:jc w:val="center"/>
        <w:rPr>
          <w:rFonts w:ascii="Arial" w:eastAsia="SimSun" w:hAnsi="Arial" w:cs="Arial"/>
          <w:b/>
          <w:sz w:val="23"/>
          <w:szCs w:val="23"/>
          <w:lang w:eastAsia="zh-CN"/>
        </w:rPr>
      </w:pPr>
      <w:r>
        <w:rPr>
          <w:rFonts w:ascii="Arial" w:eastAsia="SimSun" w:hAnsi="Arial" w:cs="Arial"/>
          <w:b/>
          <w:sz w:val="23"/>
          <w:szCs w:val="23"/>
          <w:lang w:eastAsia="zh-CN"/>
        </w:rPr>
        <w:t>CY/2018/ISF/SO2.NO2.1</w:t>
      </w:r>
    </w:p>
    <w:p w14:paraId="092A6EF9" w14:textId="553BCE41" w:rsidR="0060104C" w:rsidRPr="00D909EC" w:rsidRDefault="0060104C" w:rsidP="00620F06">
      <w:pPr>
        <w:pStyle w:val="NormalWeb"/>
        <w:pBdr>
          <w:top w:val="thickThinSmallGap" w:sz="24" w:space="0" w:color="auto"/>
          <w:left w:val="thickThinSmallGap" w:sz="24" w:space="4" w:color="auto"/>
          <w:bottom w:val="thinThickSmallGap" w:sz="24" w:space="0" w:color="auto"/>
          <w:right w:val="thinThickSmallGap" w:sz="24" w:space="12" w:color="auto"/>
        </w:pBdr>
        <w:shd w:val="clear" w:color="auto" w:fill="FFFFFF"/>
        <w:spacing w:before="0" w:beforeAutospacing="0" w:after="0" w:afterAutospacing="0" w:line="360" w:lineRule="auto"/>
        <w:ind w:left="-426"/>
        <w:jc w:val="center"/>
        <w:rPr>
          <w:rFonts w:ascii="Arial" w:eastAsia="SimSun" w:hAnsi="Arial" w:cs="Arial"/>
          <w:b/>
          <w:sz w:val="8"/>
          <w:szCs w:val="8"/>
          <w:lang w:eastAsia="zh-CN"/>
        </w:rPr>
      </w:pPr>
      <w:r w:rsidRPr="00D909EC">
        <w:rPr>
          <w:rFonts w:ascii="Arial" w:eastAsia="SimSun" w:hAnsi="Arial" w:cs="Arial"/>
          <w:b/>
          <w:sz w:val="23"/>
          <w:szCs w:val="23"/>
          <w:lang w:eastAsia="zh-CN"/>
        </w:rPr>
        <w:t xml:space="preserve"> </w:t>
      </w:r>
      <w:r w:rsidR="00D909EC" w:rsidRPr="00D909EC">
        <w:rPr>
          <w:rFonts w:ascii="Arial" w:eastAsia="SimSun" w:hAnsi="Arial" w:cs="Arial"/>
          <w:b/>
          <w:sz w:val="23"/>
          <w:szCs w:val="23"/>
          <w:lang w:eastAsia="zh-CN"/>
        </w:rPr>
        <w:t xml:space="preserve">Installation and Operation of Advanced Passenger Information System </w:t>
      </w:r>
      <w:r w:rsidRPr="00D909EC">
        <w:rPr>
          <w:rFonts w:ascii="Arial" w:eastAsia="SimSun" w:hAnsi="Arial" w:cs="Arial"/>
          <w:b/>
          <w:sz w:val="23"/>
          <w:szCs w:val="23"/>
          <w:lang w:eastAsia="zh-CN"/>
        </w:rPr>
        <w:t>(</w:t>
      </w:r>
      <w:r>
        <w:rPr>
          <w:rFonts w:ascii="Arial" w:eastAsia="SimSun" w:hAnsi="Arial" w:cs="Arial"/>
          <w:b/>
          <w:sz w:val="23"/>
          <w:szCs w:val="23"/>
          <w:lang w:eastAsia="zh-CN"/>
        </w:rPr>
        <w:t>API</w:t>
      </w:r>
      <w:r w:rsidRPr="00D909EC">
        <w:rPr>
          <w:rFonts w:ascii="Arial" w:eastAsia="SimSun" w:hAnsi="Arial" w:cs="Arial"/>
          <w:b/>
          <w:sz w:val="23"/>
          <w:szCs w:val="23"/>
          <w:lang w:eastAsia="zh-CN"/>
        </w:rPr>
        <w:t>)</w:t>
      </w:r>
    </w:p>
    <w:p w14:paraId="29026D56" w14:textId="77777777" w:rsidR="003232EE" w:rsidRPr="00D909EC" w:rsidRDefault="003232EE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5D293A22" w14:textId="12468A3F" w:rsidR="00001704" w:rsidRPr="00236616" w:rsidRDefault="00236616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Date of Signing of the Agreement</w:t>
      </w:r>
      <w:r w:rsidR="00001704" w:rsidRPr="00236616">
        <w:rPr>
          <w:rFonts w:ascii="Arial" w:hAnsi="Arial" w:cs="Arial"/>
          <w:b/>
          <w:color w:val="000000"/>
        </w:rPr>
        <w:t xml:space="preserve">: </w:t>
      </w:r>
      <w:r w:rsidR="00E1725D" w:rsidRPr="00236616">
        <w:rPr>
          <w:rFonts w:ascii="Arial" w:hAnsi="Arial" w:cs="Arial"/>
          <w:color w:val="000000"/>
        </w:rPr>
        <w:t>21/9/2018</w:t>
      </w:r>
      <w:r w:rsidR="00001704" w:rsidRPr="00236616">
        <w:rPr>
          <w:rFonts w:ascii="Arial" w:hAnsi="Arial" w:cs="Arial"/>
          <w:b/>
          <w:color w:val="000000"/>
        </w:rPr>
        <w:br/>
      </w:r>
    </w:p>
    <w:p w14:paraId="11A8058B" w14:textId="6ACCF954" w:rsidR="00001704" w:rsidRPr="00716321" w:rsidRDefault="00236616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u w:val="single"/>
          <w:lang w:val="en-GB"/>
        </w:rPr>
      </w:pPr>
      <w:r>
        <w:rPr>
          <w:rFonts w:ascii="Arial" w:hAnsi="Arial" w:cs="Arial"/>
          <w:b/>
          <w:color w:val="000000"/>
          <w:u w:val="single"/>
        </w:rPr>
        <w:t>Project Duration</w:t>
      </w:r>
      <w:r w:rsidR="00001704" w:rsidRPr="00716321">
        <w:rPr>
          <w:rFonts w:ascii="Arial" w:hAnsi="Arial" w:cs="Arial"/>
          <w:b/>
          <w:color w:val="000000"/>
          <w:lang w:val="en-GB"/>
        </w:rPr>
        <w:t>:</w:t>
      </w:r>
      <w:r w:rsidR="00001704" w:rsidRPr="00716321">
        <w:rPr>
          <w:rFonts w:ascii="Arial" w:hAnsi="Arial" w:cs="Arial"/>
          <w:color w:val="000000"/>
          <w:lang w:val="en-GB"/>
        </w:rPr>
        <w:t xml:space="preserve">  </w:t>
      </w:r>
      <w:r w:rsidR="001E7A1B" w:rsidRPr="00716321">
        <w:rPr>
          <w:rFonts w:ascii="Arial" w:hAnsi="Arial" w:cs="Arial"/>
          <w:color w:val="000000"/>
          <w:lang w:val="en-GB"/>
        </w:rPr>
        <w:t>01/01/2018-31/12/2021</w:t>
      </w:r>
      <w:r w:rsidR="00001704" w:rsidRPr="00716321">
        <w:rPr>
          <w:rFonts w:ascii="Arial" w:hAnsi="Arial" w:cs="Arial"/>
          <w:color w:val="000000"/>
          <w:lang w:val="en-GB"/>
        </w:rPr>
        <w:br/>
      </w:r>
    </w:p>
    <w:p w14:paraId="75E95B24" w14:textId="2FF7E325" w:rsidR="00001704" w:rsidRPr="00716321" w:rsidRDefault="00236616" w:rsidP="00007C22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u w:val="single"/>
        </w:rPr>
        <w:t>Project budget</w:t>
      </w:r>
      <w:r w:rsidR="00001704" w:rsidRPr="00716321">
        <w:rPr>
          <w:rFonts w:ascii="Arial" w:hAnsi="Arial" w:cs="Arial"/>
          <w:b/>
          <w:color w:val="000000"/>
          <w:lang w:val="en-GB"/>
        </w:rPr>
        <w:t xml:space="preserve">: </w:t>
      </w:r>
      <w:r w:rsidR="00001704" w:rsidRPr="00716321">
        <w:rPr>
          <w:rFonts w:ascii="Arial" w:hAnsi="Arial" w:cs="Arial"/>
          <w:color w:val="000000"/>
          <w:lang w:val="en-GB"/>
        </w:rPr>
        <w:t xml:space="preserve"> </w:t>
      </w:r>
      <w:r w:rsidR="00E60880" w:rsidRPr="00716321">
        <w:rPr>
          <w:rFonts w:ascii="Arial" w:hAnsi="Arial" w:cs="Arial"/>
          <w:color w:val="000000"/>
          <w:lang w:val="en-GB"/>
        </w:rPr>
        <w:t>€312.825,61</w:t>
      </w:r>
    </w:p>
    <w:p w14:paraId="2C3E0CFF" w14:textId="697B9DD2" w:rsidR="001865C6" w:rsidRPr="00716321" w:rsidRDefault="00001704" w:rsidP="00D50DB5">
      <w:pPr>
        <w:tabs>
          <w:tab w:val="left" w:pos="8931"/>
          <w:tab w:val="left" w:pos="9270"/>
        </w:tabs>
        <w:ind w:left="-426" w:right="-476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16321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E476E9" w14:textId="3CF70E01" w:rsidR="001865C6" w:rsidRDefault="00716321" w:rsidP="001865C6">
      <w:pPr>
        <w:tabs>
          <w:tab w:val="left" w:pos="8312"/>
          <w:tab w:val="left" w:pos="9270"/>
        </w:tabs>
        <w:ind w:left="-426" w:right="56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T</w:t>
      </w: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he Republic of Cyprus passed Foreigners and Immigration Law 146 (I) / 2007 for</w:t>
      </w:r>
      <w:r w:rsidR="00A63838" w:rsidRPr="00A63838">
        <w:rPr>
          <w:rFonts w:ascii="Arial" w:eastAsia="Arial Unicode MS" w:hAnsi="Arial" w:cs="Arial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easier </w:t>
      </w: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border control and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for combating </w:t>
      </w: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illegal immigration</w:t>
      </w:r>
      <w:r w:rsidR="00A63838" w:rsidRPr="00A63838">
        <w:rPr>
          <w:rFonts w:ascii="Arial" w:eastAsia="Arial Unicode MS" w:hAnsi="Arial" w:cs="Arial"/>
          <w:sz w:val="24"/>
          <w:szCs w:val="24"/>
          <w:shd w:val="clear" w:color="auto" w:fill="FFFFFF"/>
          <w:lang w:val="en-GB"/>
        </w:rPr>
        <w:t xml:space="preserve">,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f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or </w:t>
      </w:r>
      <w:r w:rsidR="0023661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harmonization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purposes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with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the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acts of the European Community: (a) 'Council Directive 2001/51/EC of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the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28</w:t>
      </w:r>
      <w:r w:rsidR="00A63838" w:rsidRPr="00A63838">
        <w:rPr>
          <w:rFonts w:ascii="Arial" w:eastAsia="Arial Unicode MS" w:hAnsi="Arial" w:cs="Arial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of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June 2001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for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supplementing the provisions of Article 26 of the Convention implementing the Schengen Agreement of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the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1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4</w:t>
      </w:r>
      <w:r w:rsidR="00A63838" w:rsidRPr="00A63838">
        <w:rPr>
          <w:rFonts w:ascii="Arial" w:eastAsia="Arial Unicode MS" w:hAnsi="Arial" w:cs="Arial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of June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1985 and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(b) 'Council Directive 2004/82/EC of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the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29</w:t>
      </w:r>
      <w:r w:rsidR="00A63838" w:rsidRPr="00A63838">
        <w:rPr>
          <w:rFonts w:ascii="Arial" w:eastAsia="Arial Unicode MS" w:hAnsi="Arial" w:cs="Arial"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of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April 2004 on the obligation of carriers to communicate passenger information'</w:t>
      </w:r>
      <w:r w:rsidR="00A6383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.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According to Law 146 (I) / 2007, </w:t>
      </w:r>
      <w:r w:rsidR="001D37D9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the immigration officer must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request </w:t>
      </w:r>
      <w:r w:rsidR="001D37D9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from the airlines staff</w:t>
      </w:r>
      <w:r w:rsidR="00B95CB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, after the ticket control, </w:t>
      </w:r>
      <w:r w:rsidR="001D37D9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personal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information </w:t>
      </w:r>
      <w:r w:rsidR="00B95CB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for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third-country</w:t>
      </w:r>
      <w:r w:rsidR="001D37D9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passengers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who will be transported to </w:t>
      </w:r>
      <w:r w:rsidR="00B95CB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cross Cyprus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border</w:t>
      </w:r>
      <w:r w:rsidR="00B95CB8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s and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enter the territory of the Republic.</w:t>
      </w:r>
      <w:r w:rsidR="001865C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14:paraId="550AB02D" w14:textId="77777777" w:rsidR="00335FAD" w:rsidRDefault="00FB5440" w:rsidP="00335FAD">
      <w:pPr>
        <w:tabs>
          <w:tab w:val="left" w:pos="8312"/>
          <w:tab w:val="left" w:pos="9270"/>
        </w:tabs>
        <w:ind w:left="-426" w:right="56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According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the above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law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, Cyprus Police proceeded with the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contract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of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the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supply,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the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installation and operation of the Advanced Passenger Information system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, which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is an electronic system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that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collects information from all airlines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for the personal data of third </w:t>
      </w: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country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passengers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who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will enter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Cyprus through the legal entry / exit points.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In addition, this system will be able to store and process the API data, so that before the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arrival of the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passenger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, his data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can be checked by the Immigration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Officers o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n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the Police Databases of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SIS II, Find and </w:t>
      </w:r>
      <w:r w:rsidR="0023661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Stop list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/ </w:t>
      </w:r>
      <w:r w:rsidR="0023661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Alert list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. </w:t>
      </w:r>
    </w:p>
    <w:p w14:paraId="654C903B" w14:textId="46FB8F35" w:rsidR="001E2776" w:rsidRPr="001E2776" w:rsidRDefault="00335FAD" w:rsidP="00335FAD">
      <w:pPr>
        <w:tabs>
          <w:tab w:val="left" w:pos="8312"/>
          <w:tab w:val="left" w:pos="9270"/>
        </w:tabs>
        <w:ind w:left="-426" w:right="56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According to the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Law, </w:t>
      </w:r>
      <w:r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airlines must submit the following information to </w:t>
      </w:r>
      <w:r w:rsidR="001E277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the API data:</w:t>
      </w:r>
    </w:p>
    <w:p w14:paraId="4546168D" w14:textId="71DBFEDD" w:rsidR="001E2776" w:rsidRPr="001E277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a)</w:t>
      </w:r>
      <w:r w:rsidR="0023661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number and type of travel document used</w:t>
      </w:r>
    </w:p>
    <w:p w14:paraId="2CDC0760" w14:textId="3603CBC1" w:rsidR="001E2776" w:rsidRPr="001E277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b) citizenship</w:t>
      </w:r>
    </w:p>
    <w:p w14:paraId="1013B3C9" w14:textId="4040BC17" w:rsidR="001E2776" w:rsidRPr="001E277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c) full name</w:t>
      </w:r>
    </w:p>
    <w:p w14:paraId="5EE4EB8D" w14:textId="77777777" w:rsidR="001E2776" w:rsidRPr="001E277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d) date of birth</w:t>
      </w:r>
    </w:p>
    <w:p w14:paraId="0F2D6FA5" w14:textId="4AAC8062" w:rsidR="001E2776" w:rsidRPr="001E277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e) the border crossing point upon entry into the Member States</w:t>
      </w:r>
    </w:p>
    <w:p w14:paraId="5D20C43D" w14:textId="45C1530B" w:rsidR="001E2776" w:rsidRPr="001E277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f) </w:t>
      </w:r>
      <w:r w:rsidR="0023661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transfer </w:t>
      </w:r>
      <w:r w:rsidR="0023661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code</w:t>
      </w:r>
    </w:p>
    <w:p w14:paraId="64D7B464" w14:textId="77777777" w:rsidR="0023661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g) time of arrival and departure</w:t>
      </w:r>
    </w:p>
    <w:p w14:paraId="4176B84F" w14:textId="7667D177" w:rsidR="001E2776" w:rsidRPr="001E277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h) total number of passengers</w:t>
      </w:r>
    </w:p>
    <w:p w14:paraId="02899009" w14:textId="07DBAE5B" w:rsidR="001E2776" w:rsidRPr="001E277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i) </w:t>
      </w:r>
      <w:r w:rsidR="0023661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the initial boarding </w:t>
      </w:r>
      <w:r w:rsidR="00236616"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point</w:t>
      </w:r>
    </w:p>
    <w:p w14:paraId="51847AA7" w14:textId="70C115C1" w:rsidR="00236616" w:rsidRDefault="0023661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</w:p>
    <w:p w14:paraId="3A6C84B3" w14:textId="77777777" w:rsidR="003D7642" w:rsidRDefault="003D7642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</w:p>
    <w:p w14:paraId="21162194" w14:textId="24C6914E" w:rsidR="001E2776" w:rsidRDefault="001E2776" w:rsidP="00236616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</w:pP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lastRenderedPageBreak/>
        <w:t xml:space="preserve">Also, the </w:t>
      </w:r>
      <w:r w:rsidR="003D7642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 xml:space="preserve">API </w:t>
      </w:r>
      <w:r w:rsidRPr="001E2776">
        <w:rPr>
          <w:rFonts w:ascii="Arial" w:eastAsia="Arial Unicode MS" w:hAnsi="Arial" w:cs="Arial"/>
          <w:sz w:val="24"/>
          <w:szCs w:val="24"/>
          <w:shd w:val="clear" w:color="auto" w:fill="FFFFFF"/>
          <w:lang w:val="en-US"/>
        </w:rPr>
        <w:t>system will include various functions such as:</w:t>
      </w:r>
    </w:p>
    <w:p w14:paraId="48817D54" w14:textId="77777777" w:rsidR="00236616" w:rsidRDefault="00236616" w:rsidP="0023661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</w:p>
    <w:p w14:paraId="3ED0E97E" w14:textId="6CD2820B" w:rsidR="00236616" w:rsidRDefault="001E277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  <w:r w:rsidRPr="001E2776">
        <w:rPr>
          <w:rFonts w:ascii="Arial" w:hAnsi="Arial" w:cs="Arial"/>
          <w:szCs w:val="24"/>
          <w:lang w:val="en-US"/>
        </w:rPr>
        <w:t>1) Check</w:t>
      </w:r>
      <w:r w:rsidR="003D7642">
        <w:rPr>
          <w:rFonts w:ascii="Arial" w:hAnsi="Arial" w:cs="Arial"/>
          <w:szCs w:val="24"/>
          <w:lang w:val="en-US"/>
        </w:rPr>
        <w:t>ing</w:t>
      </w:r>
      <w:r w:rsidRPr="001E2776">
        <w:rPr>
          <w:rFonts w:ascii="Arial" w:hAnsi="Arial" w:cs="Arial"/>
          <w:szCs w:val="24"/>
          <w:lang w:val="en-US"/>
        </w:rPr>
        <w:t xml:space="preserve"> the quality of </w:t>
      </w:r>
      <w:r w:rsidR="003D7642">
        <w:rPr>
          <w:rFonts w:ascii="Arial" w:hAnsi="Arial" w:cs="Arial"/>
          <w:szCs w:val="24"/>
          <w:lang w:val="en-US"/>
        </w:rPr>
        <w:t xml:space="preserve">API </w:t>
      </w:r>
      <w:r w:rsidRPr="001E2776">
        <w:rPr>
          <w:rFonts w:ascii="Arial" w:hAnsi="Arial" w:cs="Arial"/>
          <w:szCs w:val="24"/>
          <w:lang w:val="en-US"/>
        </w:rPr>
        <w:t>data in terms of their format and validity</w:t>
      </w:r>
    </w:p>
    <w:p w14:paraId="5209B7D8" w14:textId="77777777" w:rsidR="00236616" w:rsidRDefault="0023661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</w:p>
    <w:p w14:paraId="154316EF" w14:textId="11DDEC81" w:rsidR="00236616" w:rsidRDefault="001E2776" w:rsidP="003D7642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  <w:r w:rsidRPr="001E2776">
        <w:rPr>
          <w:rFonts w:ascii="Arial" w:hAnsi="Arial" w:cs="Arial"/>
          <w:szCs w:val="24"/>
          <w:lang w:val="en-US"/>
        </w:rPr>
        <w:t>2) Check</w:t>
      </w:r>
      <w:r w:rsidR="003D7642">
        <w:rPr>
          <w:rFonts w:ascii="Arial" w:hAnsi="Arial" w:cs="Arial"/>
          <w:szCs w:val="24"/>
          <w:lang w:val="en-US"/>
        </w:rPr>
        <w:t>ing</w:t>
      </w:r>
      <w:r w:rsidRPr="001E2776">
        <w:rPr>
          <w:rFonts w:ascii="Arial" w:hAnsi="Arial" w:cs="Arial"/>
          <w:szCs w:val="24"/>
          <w:lang w:val="en-US"/>
        </w:rPr>
        <w:t xml:space="preserve"> the passenger lists in the various databases such as SIS II, Find, </w:t>
      </w:r>
      <w:r w:rsidR="003D7642">
        <w:rPr>
          <w:rFonts w:ascii="Arial" w:hAnsi="Arial" w:cs="Arial"/>
          <w:szCs w:val="24"/>
          <w:lang w:val="en-US"/>
        </w:rPr>
        <w:t>S</w:t>
      </w:r>
      <w:r w:rsidR="00236616" w:rsidRPr="001E2776">
        <w:rPr>
          <w:rFonts w:ascii="Arial" w:hAnsi="Arial" w:cs="Arial"/>
          <w:szCs w:val="24"/>
          <w:lang w:val="en-US"/>
        </w:rPr>
        <w:t>top list</w:t>
      </w:r>
      <w:r w:rsidR="00236616">
        <w:rPr>
          <w:rFonts w:ascii="Arial" w:hAnsi="Arial" w:cs="Arial"/>
          <w:szCs w:val="24"/>
          <w:lang w:val="en-US"/>
        </w:rPr>
        <w:t>/</w:t>
      </w:r>
      <w:r w:rsidR="00236616" w:rsidRPr="001E2776">
        <w:rPr>
          <w:rFonts w:ascii="Arial" w:hAnsi="Arial" w:cs="Arial"/>
          <w:szCs w:val="24"/>
          <w:lang w:val="en-US"/>
        </w:rPr>
        <w:t>Alert list</w:t>
      </w:r>
      <w:r w:rsidRPr="001E2776">
        <w:rPr>
          <w:rFonts w:ascii="Arial" w:hAnsi="Arial" w:cs="Arial"/>
          <w:szCs w:val="24"/>
          <w:lang w:val="en-US"/>
        </w:rPr>
        <w:t xml:space="preserve">, so that </w:t>
      </w:r>
      <w:r w:rsidR="003D7642">
        <w:rPr>
          <w:rFonts w:ascii="Arial" w:hAnsi="Arial" w:cs="Arial"/>
          <w:szCs w:val="24"/>
          <w:lang w:val="en-US"/>
        </w:rPr>
        <w:t xml:space="preserve">Immigration Officers </w:t>
      </w:r>
      <w:r w:rsidRPr="001E2776">
        <w:rPr>
          <w:rFonts w:ascii="Arial" w:hAnsi="Arial" w:cs="Arial"/>
          <w:szCs w:val="24"/>
          <w:lang w:val="en-US"/>
        </w:rPr>
        <w:t xml:space="preserve">know in advance whether there are passengers on the aircraft to be landed whose data were found in </w:t>
      </w:r>
      <w:r w:rsidR="00E10321">
        <w:rPr>
          <w:rFonts w:ascii="Arial" w:hAnsi="Arial" w:cs="Arial"/>
          <w:szCs w:val="24"/>
          <w:lang w:val="en-US"/>
        </w:rPr>
        <w:t>the</w:t>
      </w:r>
      <w:r w:rsidR="003D7642">
        <w:rPr>
          <w:rFonts w:ascii="Arial" w:hAnsi="Arial" w:cs="Arial"/>
          <w:szCs w:val="24"/>
          <w:lang w:val="en-US"/>
        </w:rPr>
        <w:t xml:space="preserve"> </w:t>
      </w:r>
      <w:r w:rsidRPr="001E2776">
        <w:rPr>
          <w:rFonts w:ascii="Arial" w:hAnsi="Arial" w:cs="Arial"/>
          <w:szCs w:val="24"/>
          <w:lang w:val="en-US"/>
        </w:rPr>
        <w:t xml:space="preserve">databases </w:t>
      </w:r>
    </w:p>
    <w:p w14:paraId="4E809BA8" w14:textId="77777777" w:rsidR="00236616" w:rsidRDefault="0023661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</w:p>
    <w:p w14:paraId="38F0EC10" w14:textId="66089BAD" w:rsidR="001E2776" w:rsidRDefault="001E277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  <w:r w:rsidRPr="001E2776">
        <w:rPr>
          <w:rFonts w:ascii="Arial" w:hAnsi="Arial" w:cs="Arial"/>
          <w:szCs w:val="24"/>
          <w:lang w:val="en-US"/>
        </w:rPr>
        <w:t xml:space="preserve">3) </w:t>
      </w:r>
      <w:r w:rsidR="00E10321">
        <w:rPr>
          <w:rFonts w:ascii="Arial" w:hAnsi="Arial" w:cs="Arial"/>
          <w:szCs w:val="24"/>
          <w:lang w:val="en-US"/>
        </w:rPr>
        <w:t xml:space="preserve">Keeping </w:t>
      </w:r>
      <w:r w:rsidRPr="001E2776">
        <w:rPr>
          <w:rFonts w:ascii="Arial" w:hAnsi="Arial" w:cs="Arial"/>
          <w:szCs w:val="24"/>
          <w:lang w:val="en-US"/>
        </w:rPr>
        <w:t>the API data in a temporary file for up to 24 hours</w:t>
      </w:r>
    </w:p>
    <w:p w14:paraId="66C4EDC4" w14:textId="77777777" w:rsidR="003D7642" w:rsidRPr="00E10321" w:rsidRDefault="003D7642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GB"/>
        </w:rPr>
      </w:pPr>
    </w:p>
    <w:p w14:paraId="480EDC5E" w14:textId="7C0C6E32" w:rsidR="001E2776" w:rsidRPr="001E2776" w:rsidRDefault="001E2776" w:rsidP="00236616">
      <w:pPr>
        <w:pStyle w:val="BlockText"/>
        <w:tabs>
          <w:tab w:val="clear" w:pos="540"/>
          <w:tab w:val="left" w:pos="270"/>
          <w:tab w:val="left" w:pos="1080"/>
        </w:tabs>
        <w:ind w:left="0" w:right="0"/>
        <w:rPr>
          <w:rFonts w:ascii="Arial" w:hAnsi="Arial" w:cs="Arial"/>
          <w:szCs w:val="24"/>
          <w:lang w:val="en-US"/>
        </w:rPr>
      </w:pPr>
      <w:r w:rsidRPr="001E2776">
        <w:rPr>
          <w:rFonts w:ascii="Arial" w:hAnsi="Arial" w:cs="Arial"/>
          <w:szCs w:val="24"/>
          <w:lang w:val="en-US"/>
        </w:rPr>
        <w:t xml:space="preserve">The control of API data will be a mechanism of </w:t>
      </w:r>
      <w:r w:rsidR="00A737AA">
        <w:rPr>
          <w:rFonts w:ascii="Arial" w:hAnsi="Arial" w:cs="Arial"/>
          <w:szCs w:val="24"/>
          <w:lang w:val="en-US"/>
        </w:rPr>
        <w:t xml:space="preserve">the </w:t>
      </w:r>
      <w:r w:rsidRPr="001E2776">
        <w:rPr>
          <w:rFonts w:ascii="Arial" w:hAnsi="Arial" w:cs="Arial"/>
          <w:szCs w:val="24"/>
          <w:lang w:val="en-US"/>
        </w:rPr>
        <w:t>protection of the citizens</w:t>
      </w:r>
      <w:r w:rsidR="00A737AA">
        <w:rPr>
          <w:rFonts w:ascii="Arial" w:hAnsi="Arial" w:cs="Arial"/>
          <w:szCs w:val="24"/>
          <w:lang w:val="en-US"/>
        </w:rPr>
        <w:t>,</w:t>
      </w:r>
      <w:r w:rsidRPr="001E2776">
        <w:rPr>
          <w:rFonts w:ascii="Arial" w:hAnsi="Arial" w:cs="Arial"/>
          <w:szCs w:val="24"/>
          <w:lang w:val="en-US"/>
        </w:rPr>
        <w:t xml:space="preserve"> as the </w:t>
      </w:r>
      <w:r w:rsidR="00A737AA">
        <w:rPr>
          <w:rFonts w:ascii="Arial" w:hAnsi="Arial" w:cs="Arial"/>
          <w:szCs w:val="24"/>
          <w:lang w:val="en-US"/>
        </w:rPr>
        <w:t>Immigration Officers</w:t>
      </w:r>
      <w:r w:rsidRPr="001E2776">
        <w:rPr>
          <w:rFonts w:ascii="Arial" w:hAnsi="Arial" w:cs="Arial"/>
          <w:szCs w:val="24"/>
          <w:lang w:val="en-US"/>
        </w:rPr>
        <w:t xml:space="preserve"> will be informed </w:t>
      </w:r>
      <w:r w:rsidR="00C745F4">
        <w:rPr>
          <w:rFonts w:ascii="Arial" w:hAnsi="Arial" w:cs="Arial"/>
          <w:szCs w:val="24"/>
          <w:lang w:val="en-US"/>
        </w:rPr>
        <w:t>about</w:t>
      </w:r>
      <w:r w:rsidR="00C745F4" w:rsidRPr="00C745F4">
        <w:rPr>
          <w:rFonts w:ascii="Arial" w:hAnsi="Arial" w:cs="Arial"/>
          <w:szCs w:val="24"/>
          <w:lang w:val="en-GB"/>
        </w:rPr>
        <w:t xml:space="preserve"> </w:t>
      </w:r>
      <w:r w:rsidR="00C745F4">
        <w:rPr>
          <w:rFonts w:ascii="Arial" w:hAnsi="Arial" w:cs="Arial"/>
          <w:szCs w:val="24"/>
          <w:lang w:val="en-US"/>
        </w:rPr>
        <w:t xml:space="preserve">the unwanted passengers </w:t>
      </w:r>
      <w:r w:rsidRPr="001E2776">
        <w:rPr>
          <w:rFonts w:ascii="Arial" w:hAnsi="Arial" w:cs="Arial"/>
          <w:szCs w:val="24"/>
          <w:lang w:val="en-US"/>
        </w:rPr>
        <w:t>before aircraft</w:t>
      </w:r>
      <w:r w:rsidR="00C745F4">
        <w:rPr>
          <w:rFonts w:ascii="Arial" w:hAnsi="Arial" w:cs="Arial"/>
          <w:szCs w:val="24"/>
          <w:lang w:val="en-US"/>
        </w:rPr>
        <w:t xml:space="preserve"> landing</w:t>
      </w:r>
      <w:r w:rsidRPr="001E2776">
        <w:rPr>
          <w:rFonts w:ascii="Arial" w:hAnsi="Arial" w:cs="Arial"/>
          <w:szCs w:val="24"/>
          <w:lang w:val="en-US"/>
        </w:rPr>
        <w:t>,</w:t>
      </w:r>
      <w:r w:rsidR="00C745F4">
        <w:rPr>
          <w:rFonts w:ascii="Arial" w:hAnsi="Arial" w:cs="Arial"/>
          <w:szCs w:val="24"/>
          <w:lang w:val="en-US"/>
        </w:rPr>
        <w:t xml:space="preserve"> so these passengers </w:t>
      </w:r>
      <w:r w:rsidRPr="001E2776">
        <w:rPr>
          <w:rFonts w:ascii="Arial" w:hAnsi="Arial" w:cs="Arial"/>
          <w:szCs w:val="24"/>
          <w:lang w:val="en-US"/>
        </w:rPr>
        <w:t>be treated accordingly when the</w:t>
      </w:r>
      <w:r w:rsidR="00C745F4">
        <w:rPr>
          <w:rFonts w:ascii="Arial" w:hAnsi="Arial" w:cs="Arial"/>
          <w:szCs w:val="24"/>
          <w:lang w:val="en-US"/>
        </w:rPr>
        <w:t xml:space="preserve">y </w:t>
      </w:r>
      <w:r w:rsidRPr="001E2776">
        <w:rPr>
          <w:rFonts w:ascii="Arial" w:hAnsi="Arial" w:cs="Arial"/>
          <w:szCs w:val="24"/>
          <w:lang w:val="en-US"/>
        </w:rPr>
        <w:t>arrive.</w:t>
      </w:r>
    </w:p>
    <w:p w14:paraId="0E1EE9E8" w14:textId="77777777" w:rsidR="001E2776" w:rsidRPr="001E2776" w:rsidRDefault="001E2776" w:rsidP="00236616">
      <w:pPr>
        <w:pStyle w:val="BlockText"/>
        <w:tabs>
          <w:tab w:val="clear" w:pos="540"/>
          <w:tab w:val="left" w:pos="1080"/>
        </w:tabs>
        <w:ind w:left="0" w:right="0"/>
        <w:rPr>
          <w:rFonts w:ascii="Arial" w:hAnsi="Arial" w:cs="Arial"/>
          <w:szCs w:val="24"/>
          <w:lang w:val="en-US"/>
        </w:rPr>
      </w:pPr>
    </w:p>
    <w:p w14:paraId="3A895C02" w14:textId="77777777" w:rsidR="001E2776" w:rsidRPr="00C571DA" w:rsidRDefault="001E2776" w:rsidP="00236616">
      <w:pPr>
        <w:pStyle w:val="BlockText"/>
        <w:tabs>
          <w:tab w:val="left" w:pos="1080"/>
        </w:tabs>
        <w:rPr>
          <w:rFonts w:ascii="Arial" w:hAnsi="Arial" w:cs="Arial"/>
          <w:szCs w:val="24"/>
          <w:lang w:val="en-GB"/>
        </w:rPr>
      </w:pPr>
      <w:r w:rsidRPr="001D22AA">
        <w:rPr>
          <w:rFonts w:ascii="Arial" w:hAnsi="Arial" w:cs="Arial"/>
          <w:szCs w:val="24"/>
          <w:lang w:val="en-US"/>
        </w:rPr>
        <w:t>The system will be divided into the following products / services:</w:t>
      </w:r>
    </w:p>
    <w:p w14:paraId="3D188536" w14:textId="77777777" w:rsidR="00236616" w:rsidRDefault="00236616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</w:p>
    <w:p w14:paraId="15DAA3F5" w14:textId="77777777" w:rsidR="00236616" w:rsidRDefault="001E277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  <w:r w:rsidRPr="001E2776">
        <w:rPr>
          <w:rFonts w:ascii="Arial" w:hAnsi="Arial" w:cs="Arial"/>
          <w:szCs w:val="24"/>
          <w:lang w:val="en-US"/>
        </w:rPr>
        <w:t>1) Application Software</w:t>
      </w:r>
    </w:p>
    <w:p w14:paraId="059B51A6" w14:textId="77777777" w:rsidR="00236616" w:rsidRDefault="0023661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</w:p>
    <w:p w14:paraId="26A9291D" w14:textId="77777777" w:rsidR="00236616" w:rsidRDefault="001E277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  <w:r w:rsidRPr="001E2776">
        <w:rPr>
          <w:rFonts w:ascii="Arial" w:hAnsi="Arial" w:cs="Arial"/>
          <w:szCs w:val="24"/>
          <w:lang w:val="en-US"/>
        </w:rPr>
        <w:t xml:space="preserve">2) Hardware (servers, management server, storage array, backup, network </w:t>
      </w:r>
      <w:r w:rsidR="00236616">
        <w:rPr>
          <w:rFonts w:ascii="Arial" w:hAnsi="Arial" w:cs="Arial"/>
          <w:szCs w:val="24"/>
          <w:lang w:val="en-US"/>
        </w:rPr>
        <w:t xml:space="preserve">      </w:t>
      </w:r>
    </w:p>
    <w:p w14:paraId="5CA28277" w14:textId="71C7F27E" w:rsidR="00236616" w:rsidRDefault="0023661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</w:t>
      </w:r>
      <w:r w:rsidR="001E2776" w:rsidRPr="001E2776">
        <w:rPr>
          <w:rFonts w:ascii="Arial" w:hAnsi="Arial" w:cs="Arial"/>
          <w:szCs w:val="24"/>
          <w:lang w:val="en-US"/>
        </w:rPr>
        <w:t>switches, network firewalls, rack)</w:t>
      </w:r>
    </w:p>
    <w:p w14:paraId="3792FFC5" w14:textId="77777777" w:rsidR="00236616" w:rsidRDefault="0023661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</w:p>
    <w:p w14:paraId="3C646069" w14:textId="77777777" w:rsidR="002131E2" w:rsidRDefault="001E2776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  <w:r w:rsidRPr="001E2776">
        <w:rPr>
          <w:rFonts w:ascii="Arial" w:hAnsi="Arial" w:cs="Arial"/>
          <w:szCs w:val="24"/>
          <w:lang w:val="en-US"/>
        </w:rPr>
        <w:t>3)</w:t>
      </w:r>
      <w:r w:rsidR="002131E2">
        <w:rPr>
          <w:rFonts w:ascii="Arial" w:hAnsi="Arial" w:cs="Arial"/>
          <w:szCs w:val="24"/>
          <w:lang w:val="en-US"/>
        </w:rPr>
        <w:t xml:space="preserve"> </w:t>
      </w:r>
      <w:r w:rsidRPr="001E2776">
        <w:rPr>
          <w:rFonts w:ascii="Arial" w:hAnsi="Arial" w:cs="Arial"/>
          <w:szCs w:val="24"/>
          <w:lang w:val="en-US"/>
        </w:rPr>
        <w:t xml:space="preserve">System Software (system software-Operating system, database, application </w:t>
      </w:r>
      <w:r w:rsidR="002131E2">
        <w:rPr>
          <w:rFonts w:ascii="Arial" w:hAnsi="Arial" w:cs="Arial"/>
          <w:szCs w:val="24"/>
          <w:lang w:val="en-US"/>
        </w:rPr>
        <w:t xml:space="preserve">     </w:t>
      </w:r>
    </w:p>
    <w:p w14:paraId="7383405F" w14:textId="32D9C74F" w:rsidR="001E2776" w:rsidRPr="001E2776" w:rsidRDefault="002131E2" w:rsidP="00236616">
      <w:pPr>
        <w:pStyle w:val="BlockText"/>
        <w:tabs>
          <w:tab w:val="left" w:pos="1080"/>
        </w:tabs>
        <w:ind w:left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</w:t>
      </w:r>
      <w:r w:rsidR="001E2776" w:rsidRPr="001E2776">
        <w:rPr>
          <w:rFonts w:ascii="Arial" w:hAnsi="Arial" w:cs="Arial"/>
          <w:szCs w:val="24"/>
          <w:lang w:val="en-US"/>
        </w:rPr>
        <w:t>server)</w:t>
      </w:r>
    </w:p>
    <w:p w14:paraId="677008C8" w14:textId="77777777" w:rsidR="002131E2" w:rsidRDefault="002131E2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</w:p>
    <w:p w14:paraId="1BD004A7" w14:textId="2DFDF706" w:rsidR="00620F06" w:rsidRDefault="002131E2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</w:t>
      </w:r>
      <w:r w:rsidR="001E2776" w:rsidRPr="001E2776">
        <w:rPr>
          <w:rFonts w:ascii="Arial" w:hAnsi="Arial" w:cs="Arial"/>
          <w:szCs w:val="24"/>
          <w:lang w:val="en-US"/>
        </w:rPr>
        <w:t xml:space="preserve">4) Trainings a) Training of </w:t>
      </w:r>
      <w:r w:rsidR="001D22AA" w:rsidRPr="001D22AA">
        <w:rPr>
          <w:rFonts w:ascii="Arial" w:hAnsi="Arial" w:cs="Arial"/>
          <w:szCs w:val="24"/>
          <w:lang w:val="en-GB"/>
        </w:rPr>
        <w:t xml:space="preserve">80 </w:t>
      </w:r>
      <w:r w:rsidR="001E2776" w:rsidRPr="001E2776">
        <w:rPr>
          <w:rFonts w:ascii="Arial" w:hAnsi="Arial" w:cs="Arial"/>
          <w:szCs w:val="24"/>
          <w:lang w:val="en-US"/>
        </w:rPr>
        <w:t xml:space="preserve">technicians (First Line) b) Training of </w:t>
      </w:r>
      <w:r w:rsidR="001D22AA" w:rsidRPr="001D22AA">
        <w:rPr>
          <w:rFonts w:ascii="Arial" w:hAnsi="Arial" w:cs="Arial"/>
          <w:szCs w:val="24"/>
          <w:lang w:val="en-GB"/>
        </w:rPr>
        <w:t>8</w:t>
      </w:r>
      <w:r w:rsidR="00620F06">
        <w:rPr>
          <w:rFonts w:ascii="Arial" w:hAnsi="Arial" w:cs="Arial"/>
          <w:szCs w:val="24"/>
          <w:lang w:val="en-US"/>
        </w:rPr>
        <w:t xml:space="preserve"> </w:t>
      </w:r>
    </w:p>
    <w:p w14:paraId="218E5B91" w14:textId="77C4606A" w:rsidR="00620F06" w:rsidRDefault="00620F06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</w:t>
      </w:r>
      <w:r w:rsidR="001E2776" w:rsidRPr="001E2776">
        <w:rPr>
          <w:rFonts w:ascii="Arial" w:hAnsi="Arial" w:cs="Arial"/>
          <w:szCs w:val="24"/>
          <w:lang w:val="en-US"/>
        </w:rPr>
        <w:t xml:space="preserve">administrators (System </w:t>
      </w:r>
      <w:r w:rsidR="001D22AA">
        <w:rPr>
          <w:rFonts w:ascii="Arial" w:hAnsi="Arial" w:cs="Arial"/>
          <w:szCs w:val="24"/>
        </w:rPr>
        <w:t>Μ</w:t>
      </w:r>
      <w:r w:rsidR="001E2776" w:rsidRPr="001E2776">
        <w:rPr>
          <w:rFonts w:ascii="Arial" w:hAnsi="Arial" w:cs="Arial"/>
          <w:szCs w:val="24"/>
          <w:lang w:val="en-US"/>
        </w:rPr>
        <w:t xml:space="preserve">anager Administration), c) Training of </w:t>
      </w:r>
      <w:r>
        <w:rPr>
          <w:rFonts w:ascii="Arial" w:hAnsi="Arial" w:cs="Arial"/>
          <w:szCs w:val="24"/>
          <w:lang w:val="en-US"/>
        </w:rPr>
        <w:t xml:space="preserve">     </w:t>
      </w:r>
    </w:p>
    <w:p w14:paraId="0D496544" w14:textId="37EE6FAC" w:rsidR="001E2776" w:rsidRPr="001E2776" w:rsidRDefault="00620F06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</w:t>
      </w:r>
      <w:r w:rsidR="001D22AA" w:rsidRPr="00C571DA">
        <w:rPr>
          <w:rFonts w:ascii="Arial" w:hAnsi="Arial" w:cs="Arial"/>
          <w:szCs w:val="24"/>
          <w:lang w:val="en-GB"/>
        </w:rPr>
        <w:t xml:space="preserve">3 </w:t>
      </w:r>
      <w:r w:rsidR="001E2776" w:rsidRPr="001E2776">
        <w:rPr>
          <w:rFonts w:ascii="Arial" w:hAnsi="Arial" w:cs="Arial"/>
          <w:szCs w:val="24"/>
          <w:lang w:val="en-US"/>
        </w:rPr>
        <w:t>users (Authorized user)</w:t>
      </w:r>
    </w:p>
    <w:p w14:paraId="39AF81FC" w14:textId="77777777" w:rsidR="00236616" w:rsidRDefault="00236616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</w:p>
    <w:p w14:paraId="53BE92C8" w14:textId="587092FD" w:rsidR="001E2776" w:rsidRPr="001E2776" w:rsidRDefault="00620F06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</w:t>
      </w:r>
      <w:r w:rsidR="001E2776" w:rsidRPr="001E2776">
        <w:rPr>
          <w:rFonts w:ascii="Arial" w:hAnsi="Arial" w:cs="Arial"/>
          <w:szCs w:val="24"/>
          <w:lang w:val="en-US"/>
        </w:rPr>
        <w:t>5) Support productive system operation</w:t>
      </w:r>
    </w:p>
    <w:p w14:paraId="1A604A74" w14:textId="77777777" w:rsidR="00236616" w:rsidRDefault="00236616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</w:p>
    <w:p w14:paraId="5111DB85" w14:textId="15A8A5CD" w:rsidR="001E2776" w:rsidRDefault="00620F06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</w:t>
      </w:r>
      <w:r w:rsidR="001E2776" w:rsidRPr="001E2776">
        <w:rPr>
          <w:rFonts w:ascii="Arial" w:hAnsi="Arial" w:cs="Arial"/>
          <w:szCs w:val="24"/>
          <w:lang w:val="en-US"/>
        </w:rPr>
        <w:t>6) Maintenance for 5 years (1st year free)</w:t>
      </w:r>
    </w:p>
    <w:p w14:paraId="01ED56F6" w14:textId="77777777" w:rsidR="005B0341" w:rsidRPr="001E2776" w:rsidRDefault="005B0341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</w:p>
    <w:p w14:paraId="351F677E" w14:textId="77777777" w:rsidR="001E2776" w:rsidRPr="001E2776" w:rsidRDefault="001E2776" w:rsidP="001E2776">
      <w:pPr>
        <w:pStyle w:val="BlockText"/>
        <w:tabs>
          <w:tab w:val="left" w:pos="1080"/>
        </w:tabs>
        <w:rPr>
          <w:rFonts w:ascii="Arial" w:hAnsi="Arial" w:cs="Arial"/>
          <w:szCs w:val="24"/>
          <w:lang w:val="en-US"/>
        </w:rPr>
      </w:pPr>
    </w:p>
    <w:p w14:paraId="074EE78E" w14:textId="77777777" w:rsidR="005B0341" w:rsidRPr="00C571DA" w:rsidRDefault="001E2776" w:rsidP="005B0341">
      <w:pPr>
        <w:pStyle w:val="BlockText"/>
        <w:tabs>
          <w:tab w:val="clear" w:pos="540"/>
          <w:tab w:val="left" w:pos="1080"/>
        </w:tabs>
        <w:ind w:left="0" w:right="0"/>
        <w:jc w:val="center"/>
        <w:rPr>
          <w:rFonts w:ascii="Arial" w:hAnsi="Arial" w:cs="Arial"/>
          <w:b/>
          <w:bCs w:val="0"/>
          <w:szCs w:val="24"/>
          <w:lang w:val="en-US"/>
        </w:rPr>
      </w:pPr>
      <w:r w:rsidRPr="00C571DA">
        <w:rPr>
          <w:rFonts w:ascii="Arial" w:hAnsi="Arial" w:cs="Arial"/>
          <w:b/>
          <w:bCs w:val="0"/>
          <w:szCs w:val="24"/>
          <w:lang w:val="en-US"/>
        </w:rPr>
        <w:t>The project is co-financed by 90% from the EU Internal Security Fund</w:t>
      </w:r>
    </w:p>
    <w:p w14:paraId="44A16411" w14:textId="3C904FB7" w:rsidR="001E2776" w:rsidRPr="001D22AA" w:rsidRDefault="001E2776" w:rsidP="005B0341">
      <w:pPr>
        <w:pStyle w:val="BlockText"/>
        <w:tabs>
          <w:tab w:val="clear" w:pos="540"/>
          <w:tab w:val="left" w:pos="1080"/>
        </w:tabs>
        <w:ind w:left="0" w:right="0"/>
        <w:jc w:val="center"/>
        <w:rPr>
          <w:rFonts w:ascii="Arial" w:hAnsi="Arial" w:cs="Arial"/>
          <w:b/>
          <w:bCs w:val="0"/>
          <w:szCs w:val="24"/>
          <w:lang w:val="en-US"/>
        </w:rPr>
      </w:pPr>
      <w:r w:rsidRPr="00C571DA">
        <w:rPr>
          <w:rFonts w:ascii="Arial" w:hAnsi="Arial" w:cs="Arial"/>
          <w:b/>
          <w:bCs w:val="0"/>
          <w:szCs w:val="24"/>
          <w:lang w:val="en-US"/>
        </w:rPr>
        <w:t>and by 10% from the Republic of Cyprus.</w:t>
      </w:r>
    </w:p>
    <w:p w14:paraId="2732AF58" w14:textId="77777777" w:rsidR="00DC6701" w:rsidRPr="001E2776" w:rsidRDefault="00DC6701" w:rsidP="005B0341">
      <w:pPr>
        <w:tabs>
          <w:tab w:val="left" w:pos="9072"/>
        </w:tabs>
        <w:ind w:left="-426" w:right="-619"/>
        <w:jc w:val="center"/>
        <w:rPr>
          <w:rFonts w:ascii="Arial" w:hAnsi="Arial" w:cs="Arial"/>
          <w:noProof/>
          <w:sz w:val="23"/>
          <w:szCs w:val="23"/>
          <w:lang w:val="en-US" w:eastAsia="el-GR"/>
        </w:rPr>
      </w:pPr>
    </w:p>
    <w:p w14:paraId="5E7D8175" w14:textId="77777777" w:rsidR="00DC6701" w:rsidRPr="001E2776" w:rsidRDefault="00DC6701" w:rsidP="00DC6701">
      <w:pPr>
        <w:rPr>
          <w:rFonts w:ascii="Arial" w:hAnsi="Arial" w:cs="Arial"/>
          <w:sz w:val="23"/>
          <w:szCs w:val="23"/>
          <w:lang w:val="en-US"/>
        </w:rPr>
      </w:pPr>
    </w:p>
    <w:p w14:paraId="0A23833F" w14:textId="77777777" w:rsidR="00001704" w:rsidRPr="001E2776" w:rsidRDefault="00001704" w:rsidP="00007C22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  <w:b/>
          <w:bCs/>
          <w:color w:val="000000"/>
        </w:rPr>
      </w:pPr>
    </w:p>
    <w:sectPr w:rsidR="00001704" w:rsidRPr="001E2776" w:rsidSect="00007C22">
      <w:headerReference w:type="default" r:id="rId13"/>
      <w:pgSz w:w="11906" w:h="16838"/>
      <w:pgMar w:top="993" w:right="1133" w:bottom="993" w:left="1797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F219" w14:textId="77777777" w:rsidR="00E563B0" w:rsidRDefault="00E563B0" w:rsidP="008B04AB">
      <w:pPr>
        <w:spacing w:after="0" w:line="240" w:lineRule="auto"/>
      </w:pPr>
      <w:r>
        <w:separator/>
      </w:r>
    </w:p>
  </w:endnote>
  <w:endnote w:type="continuationSeparator" w:id="0">
    <w:p w14:paraId="7CC34D78" w14:textId="77777777" w:rsidR="00E563B0" w:rsidRDefault="00E563B0" w:rsidP="008B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AA59D" w14:textId="77777777" w:rsidR="00E563B0" w:rsidRDefault="00E563B0" w:rsidP="008B04AB">
      <w:pPr>
        <w:spacing w:after="0" w:line="240" w:lineRule="auto"/>
      </w:pPr>
      <w:r>
        <w:separator/>
      </w:r>
    </w:p>
  </w:footnote>
  <w:footnote w:type="continuationSeparator" w:id="0">
    <w:p w14:paraId="5BD3664A" w14:textId="77777777" w:rsidR="00E563B0" w:rsidRDefault="00E563B0" w:rsidP="008B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236D" w14:textId="6CA8F165" w:rsidR="00FC5086" w:rsidRPr="008B04AB" w:rsidRDefault="00FC5086" w:rsidP="00166A5B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19C"/>
    <w:multiLevelType w:val="hybridMultilevel"/>
    <w:tmpl w:val="1F80B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4C58"/>
    <w:multiLevelType w:val="hybridMultilevel"/>
    <w:tmpl w:val="6E226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0DF"/>
    <w:multiLevelType w:val="hybridMultilevel"/>
    <w:tmpl w:val="A3906C92"/>
    <w:lvl w:ilvl="0" w:tplc="76D2D0A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532B38"/>
    <w:multiLevelType w:val="hybridMultilevel"/>
    <w:tmpl w:val="2934110E"/>
    <w:lvl w:ilvl="0" w:tplc="9C8E5F4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417D2"/>
    <w:multiLevelType w:val="hybridMultilevel"/>
    <w:tmpl w:val="4D9831A4"/>
    <w:lvl w:ilvl="0" w:tplc="A670AD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8C45C9D"/>
    <w:multiLevelType w:val="hybridMultilevel"/>
    <w:tmpl w:val="D7D6B7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37C14"/>
    <w:multiLevelType w:val="hybridMultilevel"/>
    <w:tmpl w:val="18D4C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3735"/>
    <w:multiLevelType w:val="hybridMultilevel"/>
    <w:tmpl w:val="C6FE8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D1923"/>
    <w:multiLevelType w:val="hybridMultilevel"/>
    <w:tmpl w:val="A69C25B6"/>
    <w:lvl w:ilvl="0" w:tplc="9DC03C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C68170A"/>
    <w:multiLevelType w:val="hybridMultilevel"/>
    <w:tmpl w:val="87540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1A44"/>
    <w:multiLevelType w:val="hybridMultilevel"/>
    <w:tmpl w:val="564070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64A7"/>
    <w:multiLevelType w:val="hybridMultilevel"/>
    <w:tmpl w:val="38A6A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021B"/>
    <w:multiLevelType w:val="hybridMultilevel"/>
    <w:tmpl w:val="F83474A0"/>
    <w:lvl w:ilvl="0" w:tplc="89085B6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6A4162E"/>
    <w:multiLevelType w:val="hybridMultilevel"/>
    <w:tmpl w:val="BA8AF914"/>
    <w:lvl w:ilvl="0" w:tplc="3620ECC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76F31277"/>
    <w:multiLevelType w:val="hybridMultilevel"/>
    <w:tmpl w:val="61624C60"/>
    <w:lvl w:ilvl="0" w:tplc="3D4A98B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C7C7ED4"/>
    <w:multiLevelType w:val="hybridMultilevel"/>
    <w:tmpl w:val="FC1679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B0AD7"/>
    <w:multiLevelType w:val="hybridMultilevel"/>
    <w:tmpl w:val="A4085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2F49"/>
    <w:multiLevelType w:val="hybridMultilevel"/>
    <w:tmpl w:val="6E68E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16"/>
  </w:num>
  <w:num w:numId="8">
    <w:abstractNumId w:val="17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BD"/>
    <w:rsid w:val="00001704"/>
    <w:rsid w:val="00007C22"/>
    <w:rsid w:val="00017503"/>
    <w:rsid w:val="000470C7"/>
    <w:rsid w:val="000612D8"/>
    <w:rsid w:val="00095D74"/>
    <w:rsid w:val="000976F2"/>
    <w:rsid w:val="000B58AC"/>
    <w:rsid w:val="000C65EC"/>
    <w:rsid w:val="000D730C"/>
    <w:rsid w:val="000E44FA"/>
    <w:rsid w:val="000E7EAB"/>
    <w:rsid w:val="00107DE5"/>
    <w:rsid w:val="001126B3"/>
    <w:rsid w:val="00125152"/>
    <w:rsid w:val="001253C4"/>
    <w:rsid w:val="00166A5B"/>
    <w:rsid w:val="00181E08"/>
    <w:rsid w:val="001865C6"/>
    <w:rsid w:val="001C484F"/>
    <w:rsid w:val="001D22AA"/>
    <w:rsid w:val="001D37D9"/>
    <w:rsid w:val="001E0410"/>
    <w:rsid w:val="001E2776"/>
    <w:rsid w:val="001E7A1B"/>
    <w:rsid w:val="001F158D"/>
    <w:rsid w:val="001F2AA4"/>
    <w:rsid w:val="002131E2"/>
    <w:rsid w:val="00236616"/>
    <w:rsid w:val="00254A1F"/>
    <w:rsid w:val="00260708"/>
    <w:rsid w:val="00282474"/>
    <w:rsid w:val="002C485E"/>
    <w:rsid w:val="002E0BCB"/>
    <w:rsid w:val="002F3909"/>
    <w:rsid w:val="003232EE"/>
    <w:rsid w:val="00323DAD"/>
    <w:rsid w:val="00335FAD"/>
    <w:rsid w:val="00341EB2"/>
    <w:rsid w:val="003541EA"/>
    <w:rsid w:val="00380923"/>
    <w:rsid w:val="00393205"/>
    <w:rsid w:val="00396636"/>
    <w:rsid w:val="003A051B"/>
    <w:rsid w:val="003C4783"/>
    <w:rsid w:val="003D7642"/>
    <w:rsid w:val="003E4F81"/>
    <w:rsid w:val="003E67D5"/>
    <w:rsid w:val="003F3434"/>
    <w:rsid w:val="003F5FC6"/>
    <w:rsid w:val="003F7E3D"/>
    <w:rsid w:val="004101B5"/>
    <w:rsid w:val="00410661"/>
    <w:rsid w:val="00420C53"/>
    <w:rsid w:val="00423431"/>
    <w:rsid w:val="004274DD"/>
    <w:rsid w:val="004657E8"/>
    <w:rsid w:val="004700E4"/>
    <w:rsid w:val="00475CE3"/>
    <w:rsid w:val="004B7ABE"/>
    <w:rsid w:val="004C4CB2"/>
    <w:rsid w:val="004C7A24"/>
    <w:rsid w:val="004D3111"/>
    <w:rsid w:val="004E165A"/>
    <w:rsid w:val="00532304"/>
    <w:rsid w:val="00535037"/>
    <w:rsid w:val="00552B74"/>
    <w:rsid w:val="005559CF"/>
    <w:rsid w:val="00556E63"/>
    <w:rsid w:val="0057607F"/>
    <w:rsid w:val="00592814"/>
    <w:rsid w:val="005938CD"/>
    <w:rsid w:val="005A64DF"/>
    <w:rsid w:val="005B0341"/>
    <w:rsid w:val="005B752A"/>
    <w:rsid w:val="005D030C"/>
    <w:rsid w:val="005D1434"/>
    <w:rsid w:val="005D4288"/>
    <w:rsid w:val="005D735A"/>
    <w:rsid w:val="005E2F54"/>
    <w:rsid w:val="005E5AD6"/>
    <w:rsid w:val="0060104C"/>
    <w:rsid w:val="00606656"/>
    <w:rsid w:val="00620F06"/>
    <w:rsid w:val="00667CDC"/>
    <w:rsid w:val="006768D6"/>
    <w:rsid w:val="0069194C"/>
    <w:rsid w:val="006A423A"/>
    <w:rsid w:val="006A4DB9"/>
    <w:rsid w:val="006B7A1B"/>
    <w:rsid w:val="006C6932"/>
    <w:rsid w:val="006E001F"/>
    <w:rsid w:val="006F25B6"/>
    <w:rsid w:val="00707E46"/>
    <w:rsid w:val="00716321"/>
    <w:rsid w:val="00723538"/>
    <w:rsid w:val="007370DC"/>
    <w:rsid w:val="00752135"/>
    <w:rsid w:val="0075571E"/>
    <w:rsid w:val="0076541D"/>
    <w:rsid w:val="007768DA"/>
    <w:rsid w:val="007867AD"/>
    <w:rsid w:val="007A696D"/>
    <w:rsid w:val="007A6D19"/>
    <w:rsid w:val="007A73C3"/>
    <w:rsid w:val="007B7CA7"/>
    <w:rsid w:val="007C4A16"/>
    <w:rsid w:val="007C52EF"/>
    <w:rsid w:val="007F14BD"/>
    <w:rsid w:val="008423F4"/>
    <w:rsid w:val="00854CA9"/>
    <w:rsid w:val="00867CCF"/>
    <w:rsid w:val="00876596"/>
    <w:rsid w:val="0089246A"/>
    <w:rsid w:val="008A3369"/>
    <w:rsid w:val="008B04AB"/>
    <w:rsid w:val="008B40EE"/>
    <w:rsid w:val="008B7012"/>
    <w:rsid w:val="008C0000"/>
    <w:rsid w:val="008C6375"/>
    <w:rsid w:val="008F07CB"/>
    <w:rsid w:val="008F4237"/>
    <w:rsid w:val="009037EA"/>
    <w:rsid w:val="00906595"/>
    <w:rsid w:val="009504D7"/>
    <w:rsid w:val="00956737"/>
    <w:rsid w:val="00982747"/>
    <w:rsid w:val="009858D1"/>
    <w:rsid w:val="0099095A"/>
    <w:rsid w:val="00993996"/>
    <w:rsid w:val="009B09F3"/>
    <w:rsid w:val="009B4918"/>
    <w:rsid w:val="009B65B6"/>
    <w:rsid w:val="009B6835"/>
    <w:rsid w:val="009C26D9"/>
    <w:rsid w:val="009D7B3F"/>
    <w:rsid w:val="00A155F6"/>
    <w:rsid w:val="00A2276B"/>
    <w:rsid w:val="00A53E8B"/>
    <w:rsid w:val="00A63838"/>
    <w:rsid w:val="00A63887"/>
    <w:rsid w:val="00A737AA"/>
    <w:rsid w:val="00A924B5"/>
    <w:rsid w:val="00AB0375"/>
    <w:rsid w:val="00AC4184"/>
    <w:rsid w:val="00B04094"/>
    <w:rsid w:val="00B061E5"/>
    <w:rsid w:val="00B76FDF"/>
    <w:rsid w:val="00B95CB8"/>
    <w:rsid w:val="00BC2C13"/>
    <w:rsid w:val="00BE27E2"/>
    <w:rsid w:val="00C06128"/>
    <w:rsid w:val="00C27B75"/>
    <w:rsid w:val="00C52008"/>
    <w:rsid w:val="00C571DA"/>
    <w:rsid w:val="00C67F64"/>
    <w:rsid w:val="00C745F4"/>
    <w:rsid w:val="00C77934"/>
    <w:rsid w:val="00CA4D01"/>
    <w:rsid w:val="00CC3169"/>
    <w:rsid w:val="00CC5F60"/>
    <w:rsid w:val="00CD4437"/>
    <w:rsid w:val="00CE45D5"/>
    <w:rsid w:val="00CE7BBB"/>
    <w:rsid w:val="00D04F9F"/>
    <w:rsid w:val="00D15BB6"/>
    <w:rsid w:val="00D25090"/>
    <w:rsid w:val="00D50DB5"/>
    <w:rsid w:val="00D62D73"/>
    <w:rsid w:val="00D72499"/>
    <w:rsid w:val="00D8674C"/>
    <w:rsid w:val="00D909EC"/>
    <w:rsid w:val="00DB1B0F"/>
    <w:rsid w:val="00DC6701"/>
    <w:rsid w:val="00DD73F8"/>
    <w:rsid w:val="00DE3A86"/>
    <w:rsid w:val="00DF5A5A"/>
    <w:rsid w:val="00E06291"/>
    <w:rsid w:val="00E10321"/>
    <w:rsid w:val="00E13836"/>
    <w:rsid w:val="00E1725D"/>
    <w:rsid w:val="00E22215"/>
    <w:rsid w:val="00E30AA1"/>
    <w:rsid w:val="00E4580F"/>
    <w:rsid w:val="00E508B2"/>
    <w:rsid w:val="00E563B0"/>
    <w:rsid w:val="00E60880"/>
    <w:rsid w:val="00E65312"/>
    <w:rsid w:val="00E7520B"/>
    <w:rsid w:val="00EA42A1"/>
    <w:rsid w:val="00EB4B86"/>
    <w:rsid w:val="00EB6086"/>
    <w:rsid w:val="00EC70F8"/>
    <w:rsid w:val="00ED08A1"/>
    <w:rsid w:val="00EF4F54"/>
    <w:rsid w:val="00EF6F5A"/>
    <w:rsid w:val="00F05849"/>
    <w:rsid w:val="00F8540C"/>
    <w:rsid w:val="00F869FA"/>
    <w:rsid w:val="00FA24BF"/>
    <w:rsid w:val="00FB066D"/>
    <w:rsid w:val="00FB5440"/>
    <w:rsid w:val="00FC5086"/>
    <w:rsid w:val="00FD568D"/>
    <w:rsid w:val="00FD5BEC"/>
    <w:rsid w:val="00FE1A11"/>
    <w:rsid w:val="00FE7AFF"/>
    <w:rsid w:val="00FF0B1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C8DA9C"/>
  <w15:docId w15:val="{E6258B36-C41E-4165-A19B-52D2E9E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0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52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4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5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A4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lockText">
    <w:name w:val="Block Text"/>
    <w:basedOn w:val="Normal"/>
    <w:semiHidden/>
    <w:unhideWhenUsed/>
    <w:rsid w:val="001865C6"/>
    <w:pPr>
      <w:tabs>
        <w:tab w:val="left" w:pos="540"/>
      </w:tabs>
      <w:spacing w:after="0" w:line="240" w:lineRule="auto"/>
      <w:ind w:left="-180" w:right="224"/>
      <w:jc w:val="both"/>
    </w:pPr>
    <w:rPr>
      <w:rFonts w:ascii="Bookman Old Style" w:eastAsia="Times New Roman" w:hAnsi="Bookman Old Style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el.wikipedia.org/wiki/%CE%91%CF%81%CF%87%CE%B5%CE%AF%CE%BF:Astinomia_Kyprou.sv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7576-08A6-4B11-996A-B79648A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Links>
    <vt:vector size="6" baseType="variant">
      <vt:variant>
        <vt:i4>5505134</vt:i4>
      </vt:variant>
      <vt:variant>
        <vt:i4>-1</vt:i4>
      </vt:variant>
      <vt:variant>
        <vt:i4>1036</vt:i4>
      </vt:variant>
      <vt:variant>
        <vt:i4>4</vt:i4>
      </vt:variant>
      <vt:variant>
        <vt:lpwstr>http://el.wikipedia.org/wiki/%CE%91%CF%81%CF%87%CE%B5%CE%AF%CE%BF:Astinomia_Kyprou.svg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30</cp:revision>
  <cp:lastPrinted>2021-03-22T11:06:00Z</cp:lastPrinted>
  <dcterms:created xsi:type="dcterms:W3CDTF">2021-03-22T11:18:00Z</dcterms:created>
  <dcterms:modified xsi:type="dcterms:W3CDTF">2021-05-20T07:32:00Z</dcterms:modified>
</cp:coreProperties>
</file>